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588BE">
      <w:pPr>
        <w:pStyle w:val="37"/>
        <w:rPr>
          <w:rFonts w:hint="eastAsia" w:ascii="仿宋_GB2312" w:hAnsi="仿宋_GB2312" w:eastAsia="仿宋_GB2312" w:cs="仿宋_GB2312"/>
          <w:kern w:val="0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附件3</w:t>
      </w:r>
      <w:r>
        <w:rPr>
          <w:rFonts w:hint="eastAsia" w:ascii="仿宋_GB2312" w:hAnsi="仿宋_GB2312" w:eastAsia="仿宋_GB2312" w:cs="仿宋_GB2312"/>
          <w:kern w:val="0"/>
        </w:rPr>
        <w:t>：</w:t>
      </w:r>
    </w:p>
    <w:p w14:paraId="2F6BB060">
      <w:pPr>
        <w:pStyle w:val="37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声明函</w:t>
      </w:r>
    </w:p>
    <w:p w14:paraId="515A1410">
      <w:pPr>
        <w:pStyle w:val="37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一、我方在参加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青岛财通环湾物管中心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项目交通影响评价咨询服务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，前3年内，在经营活动中：</w:t>
      </w:r>
    </w:p>
    <w:p w14:paraId="07C084B4">
      <w:pPr>
        <w:pStyle w:val="37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1、没有重大违法记录（重大违法记录指报价人因违法经营受到刑事处罚或者责令停产停业、吊销许可证或者执照、较大数额罚款等行政处罚）。</w:t>
      </w:r>
    </w:p>
    <w:p w14:paraId="7FAFAD87">
      <w:pPr>
        <w:pStyle w:val="37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2、没有行贿犯罪记录（查询内容：①报价人、组织机构代码证或统一社会信用代码；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②法定代表人、身份证号码；③项目负责人、身份证号码）。</w:t>
      </w:r>
    </w:p>
    <w:p w14:paraId="11A10078">
      <w:pPr>
        <w:pStyle w:val="37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二、我方在参加本项目活动前3年时间内具有良好的商业信誉和健全的财务会计制度、具有依法缴纳税收和社会保障资金的良好记录。</w:t>
      </w:r>
    </w:p>
    <w:p w14:paraId="689BA8C6">
      <w:pPr>
        <w:pStyle w:val="37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三、我方具有履行合同所必需的设备和专业技术能力。</w:t>
      </w:r>
    </w:p>
    <w:p w14:paraId="36A6A213">
      <w:pPr>
        <w:pStyle w:val="37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若以上声明不实，我方自愿承担一切法律后果。</w:t>
      </w:r>
    </w:p>
    <w:p w14:paraId="31A48D31">
      <w:pPr>
        <w:pStyle w:val="37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10C965EC">
      <w:pPr>
        <w:pStyle w:val="37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1957CF66">
      <w:pPr>
        <w:pStyle w:val="37"/>
        <w:spacing w:line="560" w:lineRule="exact"/>
        <w:ind w:firstLine="5040" w:firstLineChars="18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投标人名称（盖章）</w:t>
      </w:r>
    </w:p>
    <w:p w14:paraId="58BC4C87">
      <w:pPr>
        <w:pStyle w:val="37"/>
        <w:spacing w:line="560" w:lineRule="exact"/>
        <w:ind w:firstLine="5040" w:firstLineChars="18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日期： 年 月 日</w:t>
      </w:r>
    </w:p>
    <w:p w14:paraId="3B5D8D6C">
      <w:pPr>
        <w:pStyle w:val="37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4AD0B407">
      <w:pPr>
        <w:pStyle w:val="37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注：投标人没有被公开披露或查处违法违规行为的，注明“无”即可。</w:t>
      </w:r>
    </w:p>
    <w:p w14:paraId="5ED8A84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